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827"/>
      </w:tblGrid>
      <w:tr w:rsidR="00681C33" w:rsidRPr="00523AF8" w:rsidTr="00523AF8">
        <w:tc>
          <w:tcPr>
            <w:tcW w:w="3794" w:type="dxa"/>
            <w:shd w:val="clear" w:color="auto" w:fill="auto"/>
          </w:tcPr>
          <w:p w:rsidR="00681C33" w:rsidRPr="00523AF8" w:rsidRDefault="00681C33" w:rsidP="00523AF8">
            <w:pPr>
              <w:ind w:firstLine="0"/>
              <w:jc w:val="center"/>
              <w:rPr>
                <w:rFonts w:ascii="Times New Roman" w:hAnsi="Times New Roman" w:cs="Times New Roman"/>
                <w:sz w:val="24"/>
                <w:szCs w:val="28"/>
              </w:rPr>
            </w:pPr>
            <w:r w:rsidRPr="00523AF8">
              <w:rPr>
                <w:rFonts w:ascii="Times New Roman" w:hAnsi="Times New Roman" w:cs="Times New Roman"/>
                <w:sz w:val="24"/>
                <w:szCs w:val="28"/>
              </w:rPr>
              <w:t>UBND HUYỆN GIA LÂM</w:t>
            </w:r>
          </w:p>
          <w:p w:rsidR="00681C33" w:rsidRPr="000D6487" w:rsidRDefault="00681C33" w:rsidP="00523AF8">
            <w:pPr>
              <w:ind w:firstLine="0"/>
              <w:jc w:val="center"/>
              <w:rPr>
                <w:rFonts w:ascii="Times New Roman" w:hAnsi="Times New Roman" w:cs="Times New Roman"/>
                <w:b/>
                <w:sz w:val="24"/>
                <w:szCs w:val="28"/>
              </w:rPr>
            </w:pPr>
            <w:r w:rsidRPr="000D6487">
              <w:rPr>
                <w:rFonts w:ascii="Times New Roman" w:hAnsi="Times New Roman" w:cs="Times New Roman"/>
                <w:b/>
                <w:sz w:val="24"/>
                <w:szCs w:val="28"/>
              </w:rPr>
              <w:t>TRƯỜNG THCS ĐÌNH XUYÊN</w:t>
            </w:r>
          </w:p>
          <w:p w:rsidR="00523AF8" w:rsidRPr="00523AF8" w:rsidRDefault="00C5754A" w:rsidP="00523AF8">
            <w:pPr>
              <w:ind w:firstLine="0"/>
              <w:jc w:val="center"/>
              <w:rPr>
                <w:rFonts w:ascii="Times New Roman" w:hAnsi="Times New Roman" w:cs="Times New Roman"/>
                <w:sz w:val="24"/>
                <w:szCs w:val="28"/>
              </w:rPr>
            </w:pPr>
            <w:r w:rsidRPr="00C5754A">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6" type="#_x0000_t32" style="position:absolute;left:0;text-align:left;margin-left:40.95pt;margin-top:3.45pt;width:78.75pt;height:.75pt;flip:y;z-index:251658240" o:connectortype="straight"/>
              </w:pict>
            </w:r>
          </w:p>
          <w:p w:rsidR="00681C33" w:rsidRPr="00523AF8" w:rsidRDefault="006D5671" w:rsidP="00523AF8">
            <w:pPr>
              <w:ind w:firstLine="0"/>
              <w:jc w:val="center"/>
              <w:rPr>
                <w:rFonts w:ascii="Times New Roman" w:hAnsi="Times New Roman" w:cs="Times New Roman"/>
                <w:sz w:val="28"/>
                <w:szCs w:val="28"/>
              </w:rPr>
            </w:pPr>
            <w:r w:rsidRPr="00523AF8">
              <w:rPr>
                <w:rFonts w:ascii="Times New Roman" w:hAnsi="Times New Roman" w:cs="Times New Roman"/>
                <w:sz w:val="26"/>
                <w:szCs w:val="28"/>
              </w:rPr>
              <w:t xml:space="preserve">Số:    </w:t>
            </w:r>
            <w:r w:rsidR="004E0397">
              <w:rPr>
                <w:rFonts w:ascii="Times New Roman" w:hAnsi="Times New Roman" w:cs="Times New Roman"/>
                <w:sz w:val="26"/>
                <w:szCs w:val="28"/>
              </w:rPr>
              <w:t>21</w:t>
            </w:r>
            <w:r w:rsidRPr="00523AF8">
              <w:rPr>
                <w:rFonts w:ascii="Times New Roman" w:hAnsi="Times New Roman" w:cs="Times New Roman"/>
                <w:sz w:val="26"/>
                <w:szCs w:val="28"/>
              </w:rPr>
              <w:t xml:space="preserve">    /QĐ-THCSĐX</w:t>
            </w:r>
          </w:p>
        </w:tc>
        <w:tc>
          <w:tcPr>
            <w:tcW w:w="5827" w:type="dxa"/>
            <w:shd w:val="clear" w:color="auto" w:fill="auto"/>
          </w:tcPr>
          <w:p w:rsidR="00681C33" w:rsidRPr="000D6487" w:rsidRDefault="00681C33" w:rsidP="00523AF8">
            <w:pPr>
              <w:ind w:firstLine="0"/>
              <w:jc w:val="center"/>
              <w:rPr>
                <w:rFonts w:ascii="Times New Roman" w:hAnsi="Times New Roman" w:cs="Times New Roman"/>
                <w:b/>
                <w:sz w:val="24"/>
                <w:szCs w:val="28"/>
              </w:rPr>
            </w:pPr>
            <w:r w:rsidRPr="000D6487">
              <w:rPr>
                <w:rFonts w:ascii="Times New Roman" w:hAnsi="Times New Roman" w:cs="Times New Roman"/>
                <w:b/>
                <w:sz w:val="24"/>
                <w:szCs w:val="28"/>
              </w:rPr>
              <w:t>CỘNG HOÀ XÃ HỘI CHỦ NGHĨA VIỆT NAM</w:t>
            </w:r>
          </w:p>
          <w:p w:rsidR="00681C33" w:rsidRPr="000D6487" w:rsidRDefault="00681C33" w:rsidP="00523AF8">
            <w:pPr>
              <w:ind w:firstLine="0"/>
              <w:jc w:val="center"/>
              <w:rPr>
                <w:rFonts w:ascii="Times New Roman" w:hAnsi="Times New Roman" w:cs="Times New Roman"/>
                <w:b/>
                <w:sz w:val="26"/>
                <w:szCs w:val="28"/>
              </w:rPr>
            </w:pPr>
            <w:r w:rsidRPr="000D6487">
              <w:rPr>
                <w:rFonts w:ascii="Times New Roman" w:hAnsi="Times New Roman" w:cs="Times New Roman"/>
                <w:b/>
                <w:sz w:val="26"/>
                <w:szCs w:val="28"/>
              </w:rPr>
              <w:t>Độc lập-Tự do-Hạnh phúc</w:t>
            </w:r>
          </w:p>
          <w:p w:rsidR="00523AF8" w:rsidRPr="00523AF8" w:rsidRDefault="00C5754A" w:rsidP="00523AF8">
            <w:pPr>
              <w:ind w:firstLine="0"/>
              <w:jc w:val="center"/>
              <w:rPr>
                <w:rFonts w:ascii="Times New Roman" w:hAnsi="Times New Roman" w:cs="Times New Roman"/>
                <w:sz w:val="26"/>
                <w:szCs w:val="28"/>
              </w:rPr>
            </w:pPr>
            <w:r>
              <w:rPr>
                <w:rFonts w:ascii="Times New Roman" w:hAnsi="Times New Roman" w:cs="Times New Roman"/>
                <w:noProof/>
                <w:sz w:val="26"/>
                <w:szCs w:val="28"/>
              </w:rPr>
              <w:pict>
                <v:shape id="_x0000_s1027" type="#_x0000_t32" style="position:absolute;left:0;text-align:left;margin-left:66.5pt;margin-top:2.3pt;width:144.75pt;height:0;z-index:251659264" o:connectortype="straight"/>
              </w:pict>
            </w:r>
          </w:p>
          <w:p w:rsidR="00681C33" w:rsidRPr="000D6487" w:rsidRDefault="00681C33" w:rsidP="00523AF8">
            <w:pPr>
              <w:ind w:firstLine="0"/>
              <w:jc w:val="center"/>
              <w:rPr>
                <w:rFonts w:ascii="Times New Roman" w:hAnsi="Times New Roman" w:cs="Times New Roman"/>
                <w:i/>
                <w:sz w:val="28"/>
                <w:szCs w:val="28"/>
              </w:rPr>
            </w:pPr>
            <w:r w:rsidRPr="000D6487">
              <w:rPr>
                <w:rFonts w:ascii="Times New Roman" w:hAnsi="Times New Roman" w:cs="Times New Roman"/>
                <w:i/>
                <w:sz w:val="26"/>
                <w:szCs w:val="28"/>
              </w:rPr>
              <w:t xml:space="preserve">Đình Xuyên, ngày </w:t>
            </w:r>
            <w:r w:rsidR="004E0397">
              <w:rPr>
                <w:rFonts w:ascii="Times New Roman" w:hAnsi="Times New Roman" w:cs="Times New Roman"/>
                <w:i/>
                <w:sz w:val="26"/>
                <w:szCs w:val="28"/>
              </w:rPr>
              <w:t>31</w:t>
            </w:r>
            <w:r w:rsidRPr="000D6487">
              <w:rPr>
                <w:rFonts w:ascii="Times New Roman" w:hAnsi="Times New Roman" w:cs="Times New Roman"/>
                <w:i/>
                <w:sz w:val="26"/>
                <w:szCs w:val="28"/>
              </w:rPr>
              <w:t xml:space="preserve">   tháng  </w:t>
            </w:r>
            <w:r w:rsidR="004E0397">
              <w:rPr>
                <w:rFonts w:ascii="Times New Roman" w:hAnsi="Times New Roman" w:cs="Times New Roman"/>
                <w:i/>
                <w:sz w:val="26"/>
                <w:szCs w:val="28"/>
              </w:rPr>
              <w:t>01</w:t>
            </w:r>
            <w:r w:rsidRPr="000D6487">
              <w:rPr>
                <w:rFonts w:ascii="Times New Roman" w:hAnsi="Times New Roman" w:cs="Times New Roman"/>
                <w:i/>
                <w:sz w:val="26"/>
                <w:szCs w:val="28"/>
              </w:rPr>
              <w:t xml:space="preserve">   năm 2020</w:t>
            </w:r>
          </w:p>
        </w:tc>
      </w:tr>
    </w:tbl>
    <w:p w:rsidR="00A26F92" w:rsidRDefault="00A26F92" w:rsidP="000D6487">
      <w:pPr>
        <w:spacing w:before="120" w:after="120" w:line="276" w:lineRule="auto"/>
        <w:jc w:val="center"/>
        <w:rPr>
          <w:rFonts w:ascii="Times New Roman" w:hAnsi="Times New Roman" w:cs="Times New Roman"/>
          <w:b/>
          <w:sz w:val="26"/>
          <w:szCs w:val="28"/>
        </w:rPr>
      </w:pPr>
    </w:p>
    <w:p w:rsidR="009A7FA8" w:rsidRPr="000D6487" w:rsidRDefault="006D5671" w:rsidP="000D6487">
      <w:pPr>
        <w:spacing w:before="120" w:after="120" w:line="276" w:lineRule="auto"/>
        <w:jc w:val="center"/>
        <w:rPr>
          <w:rFonts w:ascii="Times New Roman" w:hAnsi="Times New Roman" w:cs="Times New Roman"/>
          <w:b/>
          <w:sz w:val="26"/>
          <w:szCs w:val="28"/>
        </w:rPr>
      </w:pPr>
      <w:r w:rsidRPr="000D6487">
        <w:rPr>
          <w:rFonts w:ascii="Times New Roman" w:hAnsi="Times New Roman" w:cs="Times New Roman"/>
          <w:b/>
          <w:sz w:val="26"/>
          <w:szCs w:val="28"/>
        </w:rPr>
        <w:t>QUYẾT ĐỊNH</w:t>
      </w:r>
    </w:p>
    <w:p w:rsidR="000D6487" w:rsidRDefault="00C5754A" w:rsidP="000D6487">
      <w:pPr>
        <w:spacing w:before="120" w:after="120" w:line="276" w:lineRule="auto"/>
        <w:jc w:val="center"/>
        <w:rPr>
          <w:rFonts w:ascii="Times New Roman" w:hAnsi="Times New Roman" w:cs="Times New Roman"/>
          <w:b/>
          <w:sz w:val="26"/>
          <w:szCs w:val="28"/>
        </w:rPr>
      </w:pPr>
      <w:r>
        <w:rPr>
          <w:rFonts w:ascii="Times New Roman" w:hAnsi="Times New Roman" w:cs="Times New Roman"/>
          <w:b/>
          <w:noProof/>
          <w:sz w:val="26"/>
          <w:szCs w:val="28"/>
        </w:rPr>
        <w:pict>
          <v:shape id="_x0000_s1028" type="#_x0000_t32" style="position:absolute;left:0;text-align:left;margin-left:207.45pt;margin-top:38.6pt;width:73.5pt;height:0;z-index:251660288" o:connectortype="straight"/>
        </w:pict>
      </w:r>
      <w:r w:rsidR="006D5671" w:rsidRPr="000D6487">
        <w:rPr>
          <w:rFonts w:ascii="Times New Roman" w:hAnsi="Times New Roman" w:cs="Times New Roman"/>
          <w:b/>
          <w:sz w:val="26"/>
          <w:szCs w:val="28"/>
        </w:rPr>
        <w:t>Thành lập ban chỉ đạo phòng chống dịch bệnh viêm đường hô hấp cấp do chủng mới của viruts</w:t>
      </w:r>
      <w:r w:rsidR="005F0DBC" w:rsidRPr="000D6487">
        <w:rPr>
          <w:rFonts w:ascii="Times New Roman" w:hAnsi="Times New Roman" w:cs="Times New Roman"/>
          <w:b/>
          <w:sz w:val="26"/>
          <w:szCs w:val="28"/>
        </w:rPr>
        <w:t xml:space="preserve"> corona (nCov)</w:t>
      </w:r>
    </w:p>
    <w:p w:rsidR="00A26F92" w:rsidRDefault="00A26F92" w:rsidP="000D6487">
      <w:pPr>
        <w:spacing w:before="120" w:after="120" w:line="276" w:lineRule="auto"/>
        <w:jc w:val="center"/>
        <w:rPr>
          <w:rFonts w:ascii="Times New Roman" w:hAnsi="Times New Roman" w:cs="Times New Roman"/>
          <w:b/>
          <w:sz w:val="26"/>
          <w:szCs w:val="28"/>
        </w:rPr>
      </w:pPr>
    </w:p>
    <w:p w:rsidR="005F0DBC" w:rsidRPr="000D6487" w:rsidRDefault="005F0DBC" w:rsidP="000D6487">
      <w:pPr>
        <w:spacing w:before="120" w:after="120" w:line="276" w:lineRule="auto"/>
        <w:jc w:val="center"/>
        <w:rPr>
          <w:rFonts w:ascii="Times New Roman" w:hAnsi="Times New Roman" w:cs="Times New Roman"/>
          <w:b/>
          <w:sz w:val="26"/>
          <w:szCs w:val="28"/>
        </w:rPr>
      </w:pPr>
      <w:r w:rsidRPr="000D6487">
        <w:rPr>
          <w:rFonts w:ascii="Times New Roman" w:hAnsi="Times New Roman" w:cs="Times New Roman"/>
          <w:b/>
          <w:sz w:val="26"/>
          <w:szCs w:val="28"/>
        </w:rPr>
        <w:t>HIỆU TRƯỞNG TRƯỜNG THCS ĐÌNH XUYÊN</w:t>
      </w:r>
    </w:p>
    <w:p w:rsidR="005F0DBC" w:rsidRPr="000D6487" w:rsidRDefault="005F0DBC" w:rsidP="000D6487">
      <w:pPr>
        <w:spacing w:before="120" w:after="120" w:line="276" w:lineRule="auto"/>
        <w:ind w:firstLine="720"/>
        <w:rPr>
          <w:rFonts w:ascii="Times New Roman" w:hAnsi="Times New Roman" w:cs="Times New Roman"/>
          <w:sz w:val="26"/>
          <w:szCs w:val="28"/>
        </w:rPr>
      </w:pPr>
      <w:r w:rsidRPr="000D6487">
        <w:rPr>
          <w:rFonts w:ascii="Times New Roman" w:hAnsi="Times New Roman" w:cs="Times New Roman"/>
          <w:sz w:val="26"/>
          <w:szCs w:val="28"/>
        </w:rPr>
        <w:t>- Căn cứ Quyết định số 513 của UBND huyện Gia Lâm về việc thành lập Trường THCS Đình Xuyên;</w:t>
      </w:r>
    </w:p>
    <w:p w:rsidR="005F0DBC" w:rsidRPr="000D6487" w:rsidRDefault="005F0DBC" w:rsidP="000D6487">
      <w:pPr>
        <w:spacing w:before="120" w:after="120" w:line="276" w:lineRule="auto"/>
        <w:ind w:firstLine="720"/>
        <w:rPr>
          <w:rFonts w:ascii="Times New Roman" w:hAnsi="Times New Roman" w:cs="Times New Roman"/>
          <w:sz w:val="26"/>
          <w:szCs w:val="28"/>
        </w:rPr>
      </w:pPr>
      <w:r w:rsidRPr="000D6487">
        <w:rPr>
          <w:rFonts w:ascii="Times New Roman" w:hAnsi="Times New Roman" w:cs="Times New Roman"/>
          <w:sz w:val="26"/>
          <w:szCs w:val="28"/>
        </w:rPr>
        <w:t>- Căn cứ vào Công văn số 28/GD&amp;ĐT ngày 31/01/2020 của Phòng Giáo dục và Đào tạo huyện Gia Lâm về việc phòng, chống dịch bệnh viêm đường hô hấp cấp do chủng mới của vi rút;</w:t>
      </w:r>
    </w:p>
    <w:p w:rsidR="005F0DBC" w:rsidRPr="000D6487" w:rsidRDefault="005F0DBC" w:rsidP="000D6487">
      <w:pPr>
        <w:spacing w:before="120" w:after="120" w:line="276" w:lineRule="auto"/>
        <w:ind w:firstLine="720"/>
        <w:rPr>
          <w:rFonts w:ascii="Times New Roman" w:hAnsi="Times New Roman" w:cs="Times New Roman"/>
          <w:sz w:val="26"/>
          <w:szCs w:val="28"/>
        </w:rPr>
      </w:pPr>
      <w:r w:rsidRPr="000D6487">
        <w:rPr>
          <w:rFonts w:ascii="Times New Roman" w:hAnsi="Times New Roman" w:cs="Times New Roman"/>
          <w:sz w:val="26"/>
          <w:szCs w:val="28"/>
        </w:rPr>
        <w:t>- Căn cứ tình hình thực tế của trường THCS Đình Xuyên,</w:t>
      </w:r>
    </w:p>
    <w:p w:rsidR="005F0DBC" w:rsidRPr="000D6487" w:rsidRDefault="005F0DBC" w:rsidP="000D6487">
      <w:pPr>
        <w:spacing w:before="120" w:after="120" w:line="276" w:lineRule="auto"/>
        <w:ind w:firstLine="0"/>
        <w:jc w:val="center"/>
        <w:rPr>
          <w:rFonts w:ascii="Times New Roman" w:hAnsi="Times New Roman" w:cs="Times New Roman"/>
          <w:b/>
          <w:sz w:val="26"/>
          <w:szCs w:val="28"/>
        </w:rPr>
      </w:pPr>
      <w:r w:rsidRPr="000D6487">
        <w:rPr>
          <w:rFonts w:ascii="Times New Roman" w:hAnsi="Times New Roman" w:cs="Times New Roman"/>
          <w:b/>
          <w:sz w:val="26"/>
          <w:szCs w:val="28"/>
        </w:rPr>
        <w:t>QUYẾT ĐỊNH</w:t>
      </w:r>
    </w:p>
    <w:p w:rsidR="00523AF8" w:rsidRPr="000D6487" w:rsidRDefault="005F0DBC" w:rsidP="000D6487">
      <w:pPr>
        <w:spacing w:before="120" w:after="120" w:line="276" w:lineRule="auto"/>
        <w:ind w:firstLine="720"/>
        <w:rPr>
          <w:rFonts w:ascii="Times New Roman" w:hAnsi="Times New Roman" w:cs="Times New Roman"/>
          <w:sz w:val="26"/>
          <w:szCs w:val="28"/>
        </w:rPr>
      </w:pPr>
      <w:r w:rsidRPr="000D6487">
        <w:rPr>
          <w:rFonts w:ascii="Times New Roman" w:hAnsi="Times New Roman" w:cs="Times New Roman"/>
          <w:b/>
          <w:sz w:val="26"/>
          <w:szCs w:val="28"/>
        </w:rPr>
        <w:t>Điều 1</w:t>
      </w:r>
      <w:r w:rsidRPr="000D6487">
        <w:rPr>
          <w:rFonts w:ascii="Times New Roman" w:hAnsi="Times New Roman" w:cs="Times New Roman"/>
          <w:sz w:val="26"/>
          <w:szCs w:val="28"/>
        </w:rPr>
        <w:t>: Thành lập ban chỉ đạo phòng chống dịch bệnh viêm đường hô hấp cấp  gồm các ông (bà)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4252"/>
        <w:gridCol w:w="3261"/>
        <w:gridCol w:w="1716"/>
      </w:tblGrid>
      <w:tr w:rsidR="00523AF8" w:rsidRPr="000D6487" w:rsidTr="00A26F92">
        <w:tc>
          <w:tcPr>
            <w:tcW w:w="39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1</w:t>
            </w:r>
          </w:p>
        </w:tc>
        <w:tc>
          <w:tcPr>
            <w:tcW w:w="425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Ông Nguyễn Tiến Dũng</w:t>
            </w:r>
          </w:p>
        </w:tc>
        <w:tc>
          <w:tcPr>
            <w:tcW w:w="3261"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Hiệu trưởng</w:t>
            </w:r>
          </w:p>
        </w:tc>
        <w:tc>
          <w:tcPr>
            <w:tcW w:w="1716" w:type="dxa"/>
            <w:shd w:val="clear" w:color="auto" w:fill="auto"/>
          </w:tcPr>
          <w:p w:rsidR="00523AF8" w:rsidRPr="000D6487" w:rsidRDefault="00523AF8" w:rsidP="00A26F92">
            <w:pPr>
              <w:spacing w:line="276" w:lineRule="auto"/>
              <w:ind w:left="298" w:hanging="298"/>
              <w:jc w:val="left"/>
              <w:rPr>
                <w:rFonts w:ascii="Times New Roman" w:hAnsi="Times New Roman" w:cs="Times New Roman"/>
                <w:sz w:val="26"/>
                <w:szCs w:val="28"/>
              </w:rPr>
            </w:pPr>
            <w:r w:rsidRPr="000D6487">
              <w:rPr>
                <w:rFonts w:ascii="Times New Roman" w:hAnsi="Times New Roman" w:cs="Times New Roman"/>
                <w:sz w:val="26"/>
                <w:szCs w:val="28"/>
              </w:rPr>
              <w:t>Trưởng ban</w:t>
            </w:r>
          </w:p>
        </w:tc>
      </w:tr>
      <w:tr w:rsidR="00523AF8" w:rsidRPr="000D6487" w:rsidTr="00A26F92">
        <w:tc>
          <w:tcPr>
            <w:tcW w:w="39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2</w:t>
            </w:r>
          </w:p>
        </w:tc>
        <w:tc>
          <w:tcPr>
            <w:tcW w:w="425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Bà Đoàn Thuý Hoà</w:t>
            </w:r>
          </w:p>
        </w:tc>
        <w:tc>
          <w:tcPr>
            <w:tcW w:w="3261"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Phó Hiệu trưởng</w:t>
            </w:r>
          </w:p>
        </w:tc>
        <w:tc>
          <w:tcPr>
            <w:tcW w:w="1716" w:type="dxa"/>
            <w:shd w:val="clear" w:color="auto" w:fill="auto"/>
          </w:tcPr>
          <w:p w:rsidR="00523AF8" w:rsidRPr="000D6487" w:rsidRDefault="00523AF8" w:rsidP="00A26F92">
            <w:pPr>
              <w:spacing w:line="276" w:lineRule="auto"/>
              <w:ind w:left="298" w:hanging="298"/>
              <w:jc w:val="left"/>
              <w:rPr>
                <w:rFonts w:ascii="Times New Roman" w:hAnsi="Times New Roman" w:cs="Times New Roman"/>
                <w:sz w:val="26"/>
                <w:szCs w:val="28"/>
              </w:rPr>
            </w:pPr>
            <w:r w:rsidRPr="000D6487">
              <w:rPr>
                <w:rFonts w:ascii="Times New Roman" w:hAnsi="Times New Roman" w:cs="Times New Roman"/>
                <w:sz w:val="26"/>
                <w:szCs w:val="28"/>
              </w:rPr>
              <w:t>Phó ban</w:t>
            </w:r>
          </w:p>
        </w:tc>
      </w:tr>
      <w:tr w:rsidR="004E0397" w:rsidRPr="000D6487" w:rsidTr="00A26F92">
        <w:tc>
          <w:tcPr>
            <w:tcW w:w="392" w:type="dxa"/>
            <w:shd w:val="clear" w:color="auto" w:fill="auto"/>
          </w:tcPr>
          <w:p w:rsidR="004E0397" w:rsidRPr="000D6487" w:rsidRDefault="004E0397"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3</w:t>
            </w:r>
          </w:p>
        </w:tc>
        <w:tc>
          <w:tcPr>
            <w:tcW w:w="4252" w:type="dxa"/>
            <w:shd w:val="clear" w:color="auto" w:fill="auto"/>
          </w:tcPr>
          <w:p w:rsidR="004E0397" w:rsidRPr="000D6487" w:rsidRDefault="004E0397"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Bà Nguyễn Thị Thu Thuỷ</w:t>
            </w:r>
          </w:p>
        </w:tc>
        <w:tc>
          <w:tcPr>
            <w:tcW w:w="3261" w:type="dxa"/>
            <w:shd w:val="clear" w:color="auto" w:fill="auto"/>
          </w:tcPr>
          <w:p w:rsidR="004E0397" w:rsidRPr="000D6487" w:rsidRDefault="004E0397"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 xml:space="preserve">Nhân viên Y tế </w:t>
            </w:r>
          </w:p>
        </w:tc>
        <w:tc>
          <w:tcPr>
            <w:tcW w:w="1716" w:type="dxa"/>
            <w:shd w:val="clear" w:color="auto" w:fill="auto"/>
          </w:tcPr>
          <w:p w:rsidR="004E0397" w:rsidRPr="000D6487" w:rsidRDefault="004E0397" w:rsidP="00A26F92">
            <w:pPr>
              <w:spacing w:line="276" w:lineRule="auto"/>
              <w:ind w:left="298" w:hanging="298"/>
              <w:jc w:val="left"/>
              <w:rPr>
                <w:rFonts w:ascii="Times New Roman" w:hAnsi="Times New Roman" w:cs="Times New Roman"/>
                <w:sz w:val="26"/>
                <w:szCs w:val="28"/>
              </w:rPr>
            </w:pPr>
            <w:r w:rsidRPr="000D6487">
              <w:rPr>
                <w:rFonts w:ascii="Times New Roman" w:hAnsi="Times New Roman" w:cs="Times New Roman"/>
                <w:sz w:val="26"/>
                <w:szCs w:val="28"/>
              </w:rPr>
              <w:t>Phó ban</w:t>
            </w:r>
          </w:p>
        </w:tc>
      </w:tr>
      <w:tr w:rsidR="00523AF8" w:rsidRPr="000D6487" w:rsidTr="00A26F92">
        <w:tc>
          <w:tcPr>
            <w:tcW w:w="392" w:type="dxa"/>
            <w:shd w:val="clear" w:color="auto" w:fill="auto"/>
          </w:tcPr>
          <w:p w:rsidR="00523AF8" w:rsidRPr="000D6487" w:rsidRDefault="00551E0F"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4</w:t>
            </w:r>
          </w:p>
        </w:tc>
        <w:tc>
          <w:tcPr>
            <w:tcW w:w="425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Bà Lý Lý Hương Na</w:t>
            </w:r>
          </w:p>
        </w:tc>
        <w:tc>
          <w:tcPr>
            <w:tcW w:w="3261"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Chủ tịch công đoàn</w:t>
            </w:r>
          </w:p>
        </w:tc>
        <w:tc>
          <w:tcPr>
            <w:tcW w:w="1716" w:type="dxa"/>
            <w:shd w:val="clear" w:color="auto" w:fill="auto"/>
          </w:tcPr>
          <w:p w:rsidR="00523AF8" w:rsidRPr="000D6487" w:rsidRDefault="00523AF8" w:rsidP="00A26F92">
            <w:pPr>
              <w:spacing w:line="276" w:lineRule="auto"/>
              <w:ind w:left="298" w:hanging="298"/>
              <w:jc w:val="left"/>
              <w:rPr>
                <w:rFonts w:ascii="Times New Roman" w:hAnsi="Times New Roman" w:cs="Times New Roman"/>
                <w:sz w:val="26"/>
                <w:szCs w:val="28"/>
              </w:rPr>
            </w:pPr>
            <w:r w:rsidRPr="000D6487">
              <w:rPr>
                <w:rFonts w:ascii="Times New Roman" w:hAnsi="Times New Roman" w:cs="Times New Roman"/>
                <w:sz w:val="26"/>
                <w:szCs w:val="28"/>
              </w:rPr>
              <w:t>Uỷ viên</w:t>
            </w:r>
          </w:p>
        </w:tc>
      </w:tr>
      <w:tr w:rsidR="00523AF8" w:rsidRPr="000D6487" w:rsidTr="00A26F92">
        <w:tc>
          <w:tcPr>
            <w:tcW w:w="392" w:type="dxa"/>
            <w:shd w:val="clear" w:color="auto" w:fill="auto"/>
          </w:tcPr>
          <w:p w:rsidR="00523AF8" w:rsidRPr="000D6487" w:rsidRDefault="00551E0F"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5</w:t>
            </w:r>
          </w:p>
        </w:tc>
        <w:tc>
          <w:tcPr>
            <w:tcW w:w="425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Bà Nguyễn Thị Bích</w:t>
            </w:r>
          </w:p>
        </w:tc>
        <w:tc>
          <w:tcPr>
            <w:tcW w:w="3261"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Bí thư chi đoàn</w:t>
            </w:r>
          </w:p>
        </w:tc>
        <w:tc>
          <w:tcPr>
            <w:tcW w:w="1716" w:type="dxa"/>
            <w:shd w:val="clear" w:color="auto" w:fill="auto"/>
          </w:tcPr>
          <w:p w:rsidR="00523AF8" w:rsidRPr="000D6487" w:rsidRDefault="00523AF8" w:rsidP="00A26F92">
            <w:pPr>
              <w:spacing w:line="276" w:lineRule="auto"/>
              <w:ind w:firstLine="0"/>
              <w:rPr>
                <w:sz w:val="20"/>
              </w:rPr>
            </w:pPr>
            <w:r w:rsidRPr="000D6487">
              <w:rPr>
                <w:rFonts w:ascii="Times New Roman" w:hAnsi="Times New Roman" w:cs="Times New Roman"/>
                <w:sz w:val="26"/>
                <w:szCs w:val="28"/>
              </w:rPr>
              <w:t>Uỷ viên</w:t>
            </w:r>
          </w:p>
        </w:tc>
      </w:tr>
      <w:tr w:rsidR="00523AF8" w:rsidRPr="000D6487" w:rsidTr="00A26F92">
        <w:tc>
          <w:tcPr>
            <w:tcW w:w="392" w:type="dxa"/>
            <w:shd w:val="clear" w:color="auto" w:fill="auto"/>
          </w:tcPr>
          <w:p w:rsidR="00523AF8" w:rsidRPr="000D6487" w:rsidRDefault="00551E0F"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6</w:t>
            </w:r>
          </w:p>
        </w:tc>
        <w:tc>
          <w:tcPr>
            <w:tcW w:w="425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Bà Lê Thị Hiền</w:t>
            </w:r>
          </w:p>
        </w:tc>
        <w:tc>
          <w:tcPr>
            <w:tcW w:w="3261"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Tổng phụ trách</w:t>
            </w:r>
          </w:p>
        </w:tc>
        <w:tc>
          <w:tcPr>
            <w:tcW w:w="1716" w:type="dxa"/>
            <w:shd w:val="clear" w:color="auto" w:fill="auto"/>
          </w:tcPr>
          <w:p w:rsidR="00523AF8" w:rsidRPr="000D6487" w:rsidRDefault="00523AF8" w:rsidP="00A26F92">
            <w:pPr>
              <w:spacing w:line="276" w:lineRule="auto"/>
              <w:ind w:firstLine="0"/>
              <w:rPr>
                <w:sz w:val="20"/>
              </w:rPr>
            </w:pPr>
            <w:r w:rsidRPr="000D6487">
              <w:rPr>
                <w:rFonts w:ascii="Times New Roman" w:hAnsi="Times New Roman" w:cs="Times New Roman"/>
                <w:sz w:val="26"/>
                <w:szCs w:val="28"/>
              </w:rPr>
              <w:t>Uỷ viên</w:t>
            </w:r>
          </w:p>
        </w:tc>
      </w:tr>
      <w:tr w:rsidR="00523AF8" w:rsidRPr="000D6487" w:rsidTr="00A26F92">
        <w:tc>
          <w:tcPr>
            <w:tcW w:w="392" w:type="dxa"/>
            <w:shd w:val="clear" w:color="auto" w:fill="auto"/>
          </w:tcPr>
          <w:p w:rsidR="00523AF8" w:rsidRPr="000D6487" w:rsidRDefault="00551E0F"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7</w:t>
            </w:r>
          </w:p>
        </w:tc>
        <w:tc>
          <w:tcPr>
            <w:tcW w:w="425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Ông Thạch Thọ Ngữ</w:t>
            </w:r>
          </w:p>
        </w:tc>
        <w:tc>
          <w:tcPr>
            <w:tcW w:w="3261" w:type="dxa"/>
            <w:shd w:val="clear" w:color="auto" w:fill="auto"/>
          </w:tcPr>
          <w:p w:rsidR="00523AF8" w:rsidRPr="000D6487" w:rsidRDefault="00523AF8" w:rsidP="00A26F92">
            <w:pPr>
              <w:spacing w:line="276" w:lineRule="auto"/>
              <w:ind w:firstLine="0"/>
              <w:jc w:val="left"/>
              <w:rPr>
                <w:rFonts w:ascii="Times New Roman" w:hAnsi="Times New Roman" w:cs="Times New Roman"/>
                <w:sz w:val="26"/>
                <w:szCs w:val="28"/>
              </w:rPr>
            </w:pPr>
            <w:r w:rsidRPr="000D6487">
              <w:rPr>
                <w:rFonts w:ascii="Times New Roman" w:hAnsi="Times New Roman" w:cs="Times New Roman"/>
                <w:sz w:val="26"/>
                <w:szCs w:val="28"/>
              </w:rPr>
              <w:t>Trưởng ban ĐDCMHS</w:t>
            </w:r>
          </w:p>
        </w:tc>
        <w:tc>
          <w:tcPr>
            <w:tcW w:w="1716" w:type="dxa"/>
            <w:shd w:val="clear" w:color="auto" w:fill="auto"/>
          </w:tcPr>
          <w:p w:rsidR="00523AF8" w:rsidRPr="000D6487" w:rsidRDefault="00523AF8" w:rsidP="00A26F92">
            <w:pPr>
              <w:spacing w:line="276" w:lineRule="auto"/>
              <w:ind w:firstLine="0"/>
              <w:rPr>
                <w:sz w:val="20"/>
              </w:rPr>
            </w:pPr>
            <w:r w:rsidRPr="000D6487">
              <w:rPr>
                <w:rFonts w:ascii="Times New Roman" w:hAnsi="Times New Roman" w:cs="Times New Roman"/>
                <w:sz w:val="26"/>
                <w:szCs w:val="28"/>
              </w:rPr>
              <w:t>Uỷ viên</w:t>
            </w:r>
          </w:p>
        </w:tc>
      </w:tr>
      <w:tr w:rsidR="00523AF8" w:rsidRPr="000D6487" w:rsidTr="00A26F92">
        <w:tc>
          <w:tcPr>
            <w:tcW w:w="392" w:type="dxa"/>
            <w:shd w:val="clear" w:color="auto" w:fill="auto"/>
          </w:tcPr>
          <w:p w:rsidR="00523AF8" w:rsidRPr="000D6487" w:rsidRDefault="00551E0F" w:rsidP="00A26F92">
            <w:pPr>
              <w:spacing w:line="276" w:lineRule="auto"/>
              <w:ind w:firstLine="0"/>
              <w:rPr>
                <w:rFonts w:ascii="Times New Roman" w:hAnsi="Times New Roman" w:cs="Times New Roman"/>
                <w:sz w:val="26"/>
                <w:szCs w:val="28"/>
              </w:rPr>
            </w:pPr>
            <w:r>
              <w:rPr>
                <w:rFonts w:ascii="Times New Roman" w:hAnsi="Times New Roman" w:cs="Times New Roman"/>
                <w:sz w:val="26"/>
                <w:szCs w:val="28"/>
              </w:rPr>
              <w:t>8</w:t>
            </w:r>
          </w:p>
        </w:tc>
        <w:tc>
          <w:tcPr>
            <w:tcW w:w="4252"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Bà Nguyễn Lan Anh</w:t>
            </w:r>
          </w:p>
        </w:tc>
        <w:tc>
          <w:tcPr>
            <w:tcW w:w="3261" w:type="dxa"/>
            <w:shd w:val="clear" w:color="auto" w:fill="auto"/>
          </w:tcPr>
          <w:p w:rsidR="00523AF8" w:rsidRPr="000D6487" w:rsidRDefault="00523AF8" w:rsidP="00A26F92">
            <w:pPr>
              <w:spacing w:line="276" w:lineRule="auto"/>
              <w:ind w:firstLine="0"/>
              <w:rPr>
                <w:rFonts w:ascii="Times New Roman" w:hAnsi="Times New Roman" w:cs="Times New Roman"/>
                <w:sz w:val="26"/>
                <w:szCs w:val="28"/>
              </w:rPr>
            </w:pPr>
            <w:r w:rsidRPr="000D6487">
              <w:rPr>
                <w:rFonts w:ascii="Times New Roman" w:hAnsi="Times New Roman" w:cs="Times New Roman"/>
                <w:sz w:val="26"/>
                <w:szCs w:val="28"/>
              </w:rPr>
              <w:t>Kế toán</w:t>
            </w:r>
          </w:p>
        </w:tc>
        <w:tc>
          <w:tcPr>
            <w:tcW w:w="1716" w:type="dxa"/>
            <w:shd w:val="clear" w:color="auto" w:fill="auto"/>
          </w:tcPr>
          <w:p w:rsidR="00523AF8" w:rsidRPr="000D6487" w:rsidRDefault="00523AF8" w:rsidP="00A26F92">
            <w:pPr>
              <w:spacing w:line="276" w:lineRule="auto"/>
              <w:ind w:firstLine="0"/>
              <w:rPr>
                <w:sz w:val="20"/>
              </w:rPr>
            </w:pPr>
            <w:r w:rsidRPr="000D6487">
              <w:rPr>
                <w:rFonts w:ascii="Times New Roman" w:hAnsi="Times New Roman" w:cs="Times New Roman"/>
                <w:sz w:val="26"/>
                <w:szCs w:val="28"/>
              </w:rPr>
              <w:t>Uỷ viên</w:t>
            </w:r>
          </w:p>
        </w:tc>
      </w:tr>
    </w:tbl>
    <w:p w:rsidR="005F0DBC" w:rsidRPr="000D6487" w:rsidRDefault="00523AF8" w:rsidP="000D6487">
      <w:pPr>
        <w:spacing w:before="120" w:after="120" w:line="276" w:lineRule="auto"/>
        <w:ind w:firstLine="720"/>
        <w:rPr>
          <w:rFonts w:ascii="Times New Roman" w:hAnsi="Times New Roman" w:cs="Times New Roman"/>
          <w:sz w:val="26"/>
          <w:szCs w:val="28"/>
        </w:rPr>
      </w:pPr>
      <w:r w:rsidRPr="000D6487">
        <w:rPr>
          <w:rFonts w:ascii="Times New Roman" w:hAnsi="Times New Roman" w:cs="Times New Roman"/>
          <w:b/>
          <w:sz w:val="26"/>
          <w:szCs w:val="28"/>
        </w:rPr>
        <w:t>Điều 2</w:t>
      </w:r>
      <w:r w:rsidRPr="000D6487">
        <w:rPr>
          <w:rFonts w:ascii="Times New Roman" w:hAnsi="Times New Roman" w:cs="Times New Roman"/>
          <w:sz w:val="26"/>
          <w:szCs w:val="28"/>
        </w:rPr>
        <w:t>: Ban chỉ đạo xây dựng kế hoạch thực hiện, các đồng chí trong ban chỉ đạo thực hiện nhiệm vụ theo  sự phân công của đồng chí trưởng ban.</w:t>
      </w:r>
    </w:p>
    <w:p w:rsidR="00B71B47" w:rsidRPr="00B71B47" w:rsidRDefault="00523AF8" w:rsidP="00B71B47">
      <w:pPr>
        <w:spacing w:before="120" w:after="120" w:line="276" w:lineRule="auto"/>
        <w:ind w:firstLine="720"/>
        <w:rPr>
          <w:rFonts w:ascii="Times New Roman" w:hAnsi="Times New Roman" w:cs="Times New Roman"/>
          <w:sz w:val="26"/>
          <w:szCs w:val="28"/>
        </w:rPr>
      </w:pPr>
      <w:r w:rsidRPr="000D6487">
        <w:rPr>
          <w:rFonts w:ascii="Times New Roman" w:hAnsi="Times New Roman" w:cs="Times New Roman"/>
          <w:b/>
          <w:sz w:val="26"/>
          <w:szCs w:val="28"/>
        </w:rPr>
        <w:t>Điều 3</w:t>
      </w:r>
      <w:r w:rsidRPr="000D6487">
        <w:rPr>
          <w:rFonts w:ascii="Times New Roman" w:hAnsi="Times New Roman" w:cs="Times New Roman"/>
          <w:sz w:val="26"/>
          <w:szCs w:val="28"/>
        </w:rPr>
        <w:t>: Các đồng chí có tên tại điều 1 chịu trách nhiệm thi hành quyết định này./.</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874"/>
        <w:gridCol w:w="4937"/>
      </w:tblGrid>
      <w:tr w:rsidR="00523AF8" w:rsidRPr="00523AF8" w:rsidTr="00D75026">
        <w:tc>
          <w:tcPr>
            <w:tcW w:w="4844" w:type="dxa"/>
            <w:gridSpan w:val="2"/>
            <w:shd w:val="clear" w:color="auto" w:fill="auto"/>
          </w:tcPr>
          <w:p w:rsidR="00523AF8" w:rsidRPr="000D6487" w:rsidRDefault="00D75026" w:rsidP="00D75026">
            <w:pPr>
              <w:spacing w:line="276" w:lineRule="auto"/>
              <w:ind w:firstLine="0"/>
              <w:rPr>
                <w:rFonts w:ascii="Times New Roman" w:hAnsi="Times New Roman" w:cs="Times New Roman"/>
                <w:b/>
                <w:i/>
              </w:rPr>
            </w:pPr>
            <w:r>
              <w:rPr>
                <w:rFonts w:ascii="Times New Roman" w:hAnsi="Times New Roman" w:cs="Times New Roman"/>
                <w:b/>
                <w:i/>
              </w:rPr>
              <w:t xml:space="preserve"> </w:t>
            </w:r>
            <w:r w:rsidR="00523AF8" w:rsidRPr="000D6487">
              <w:rPr>
                <w:rFonts w:ascii="Times New Roman" w:hAnsi="Times New Roman" w:cs="Times New Roman"/>
                <w:b/>
                <w:i/>
              </w:rPr>
              <w:t>Nơi nhận:</w:t>
            </w:r>
          </w:p>
          <w:p w:rsidR="00523AF8" w:rsidRPr="000D6487" w:rsidRDefault="00D75026" w:rsidP="00D75026">
            <w:pPr>
              <w:ind w:firstLine="0"/>
              <w:rPr>
                <w:rFonts w:ascii="Times New Roman" w:hAnsi="Times New Roman" w:cs="Times New Roman"/>
              </w:rPr>
            </w:pPr>
            <w:r>
              <w:rPr>
                <w:rFonts w:ascii="Times New Roman" w:hAnsi="Times New Roman" w:cs="Times New Roman"/>
              </w:rPr>
              <w:t xml:space="preserve">    </w:t>
            </w:r>
            <w:r w:rsidR="00523AF8" w:rsidRPr="000D6487">
              <w:rPr>
                <w:rFonts w:ascii="Times New Roman" w:hAnsi="Times New Roman" w:cs="Times New Roman"/>
              </w:rPr>
              <w:t>- Các thành viên ban chỉ đạo (thực hiện);</w:t>
            </w:r>
          </w:p>
          <w:p w:rsidR="00523AF8" w:rsidRPr="000D6487" w:rsidRDefault="00D75026" w:rsidP="00D75026">
            <w:pPr>
              <w:ind w:firstLine="0"/>
              <w:rPr>
                <w:rFonts w:ascii="Times New Roman" w:hAnsi="Times New Roman" w:cs="Times New Roman"/>
              </w:rPr>
            </w:pPr>
            <w:r>
              <w:rPr>
                <w:rFonts w:ascii="Times New Roman" w:hAnsi="Times New Roman" w:cs="Times New Roman"/>
              </w:rPr>
              <w:t xml:space="preserve">    </w:t>
            </w:r>
            <w:r w:rsidR="00523AF8" w:rsidRPr="000D6487">
              <w:rPr>
                <w:rFonts w:ascii="Times New Roman" w:hAnsi="Times New Roman" w:cs="Times New Roman"/>
              </w:rPr>
              <w:t>- Lưu: Y tế, VT.</w:t>
            </w:r>
          </w:p>
        </w:tc>
        <w:tc>
          <w:tcPr>
            <w:tcW w:w="4937" w:type="dxa"/>
            <w:shd w:val="clear" w:color="auto" w:fill="auto"/>
          </w:tcPr>
          <w:p w:rsidR="00523AF8" w:rsidRPr="000D6487" w:rsidRDefault="00523AF8" w:rsidP="000D6487">
            <w:pPr>
              <w:spacing w:before="120" w:after="120" w:line="276" w:lineRule="auto"/>
              <w:ind w:firstLine="0"/>
              <w:jc w:val="center"/>
              <w:rPr>
                <w:rFonts w:ascii="Times New Roman" w:hAnsi="Times New Roman" w:cs="Times New Roman"/>
                <w:b/>
                <w:sz w:val="28"/>
                <w:szCs w:val="28"/>
              </w:rPr>
            </w:pPr>
            <w:r w:rsidRPr="000D6487">
              <w:rPr>
                <w:rFonts w:ascii="Times New Roman" w:hAnsi="Times New Roman" w:cs="Times New Roman"/>
                <w:b/>
                <w:sz w:val="28"/>
                <w:szCs w:val="28"/>
              </w:rPr>
              <w:t>HIỆU TRƯỞNG</w:t>
            </w:r>
          </w:p>
          <w:p w:rsidR="00B71B47" w:rsidRDefault="004E0397" w:rsidP="004E0397">
            <w:pPr>
              <w:spacing w:before="120" w:after="120"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(Đã ký)</w:t>
            </w:r>
          </w:p>
          <w:p w:rsidR="00A26F92" w:rsidRDefault="00A26F92" w:rsidP="00A26F92">
            <w:pPr>
              <w:spacing w:before="120" w:after="120" w:line="276" w:lineRule="auto"/>
              <w:ind w:firstLine="0"/>
              <w:rPr>
                <w:rFonts w:ascii="Times New Roman" w:hAnsi="Times New Roman" w:cs="Times New Roman"/>
                <w:b/>
                <w:sz w:val="28"/>
                <w:szCs w:val="28"/>
              </w:rPr>
            </w:pPr>
          </w:p>
          <w:p w:rsidR="00A26F92" w:rsidRPr="00B71B47" w:rsidRDefault="00A26F92" w:rsidP="00A26F92">
            <w:pPr>
              <w:spacing w:before="120" w:after="120"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Nguyễn Tiến Dũng</w:t>
            </w:r>
          </w:p>
        </w:tc>
      </w:tr>
      <w:tr w:rsidR="000D6487" w:rsidRPr="00523AF8" w:rsidTr="00D75026">
        <w:tc>
          <w:tcPr>
            <w:tcW w:w="3970" w:type="dxa"/>
            <w:shd w:val="clear" w:color="auto" w:fill="auto"/>
          </w:tcPr>
          <w:p w:rsidR="00A26F92" w:rsidRDefault="00A26F92" w:rsidP="00A26F92">
            <w:pPr>
              <w:ind w:firstLine="0"/>
              <w:rPr>
                <w:rFonts w:ascii="Times New Roman" w:hAnsi="Times New Roman" w:cs="Times New Roman"/>
                <w:sz w:val="26"/>
                <w:szCs w:val="28"/>
              </w:rPr>
            </w:pPr>
          </w:p>
          <w:p w:rsidR="000D6487" w:rsidRPr="00CD2163" w:rsidRDefault="000D6487" w:rsidP="007474D9">
            <w:pPr>
              <w:ind w:firstLine="0"/>
              <w:jc w:val="center"/>
              <w:rPr>
                <w:rFonts w:ascii="Times New Roman" w:hAnsi="Times New Roman" w:cs="Times New Roman"/>
                <w:sz w:val="26"/>
                <w:szCs w:val="28"/>
              </w:rPr>
            </w:pPr>
            <w:r w:rsidRPr="00CD2163">
              <w:rPr>
                <w:rFonts w:ascii="Times New Roman" w:hAnsi="Times New Roman" w:cs="Times New Roman"/>
                <w:sz w:val="26"/>
                <w:szCs w:val="28"/>
              </w:rPr>
              <w:t>UBND HUYỆN GIA LÂM</w:t>
            </w:r>
          </w:p>
          <w:p w:rsidR="000D6487" w:rsidRPr="00CD2163" w:rsidRDefault="000D6487" w:rsidP="007474D9">
            <w:pPr>
              <w:ind w:firstLine="0"/>
              <w:jc w:val="center"/>
              <w:rPr>
                <w:rFonts w:ascii="Times New Roman" w:hAnsi="Times New Roman" w:cs="Times New Roman"/>
                <w:b/>
                <w:sz w:val="26"/>
                <w:szCs w:val="28"/>
              </w:rPr>
            </w:pPr>
            <w:r w:rsidRPr="00CD2163">
              <w:rPr>
                <w:rFonts w:ascii="Times New Roman" w:hAnsi="Times New Roman" w:cs="Times New Roman"/>
                <w:b/>
                <w:sz w:val="26"/>
                <w:szCs w:val="28"/>
              </w:rPr>
              <w:t>TRƯỜNG THCS ĐÌNH XUYÊN</w:t>
            </w:r>
          </w:p>
          <w:p w:rsidR="000D6487" w:rsidRPr="00523AF8" w:rsidRDefault="00C5754A" w:rsidP="007474D9">
            <w:pPr>
              <w:ind w:firstLine="0"/>
              <w:jc w:val="center"/>
              <w:rPr>
                <w:rFonts w:ascii="Times New Roman" w:hAnsi="Times New Roman" w:cs="Times New Roman"/>
                <w:sz w:val="24"/>
                <w:szCs w:val="28"/>
              </w:rPr>
            </w:pPr>
            <w:r w:rsidRPr="00C5754A">
              <w:rPr>
                <w:rFonts w:ascii="Times New Roman" w:hAnsi="Times New Roman" w:cs="Times New Roman"/>
                <w:b/>
                <w:noProof/>
                <w:sz w:val="26"/>
                <w:szCs w:val="28"/>
              </w:rPr>
              <w:pict>
                <v:shape id="_x0000_s1029" type="#_x0000_t32" style="position:absolute;left:0;text-align:left;margin-left:53.7pt;margin-top:2.7pt;width:78.75pt;height:.75pt;flip:y;z-index:251662336" o:connectortype="straight"/>
              </w:pict>
            </w:r>
          </w:p>
          <w:p w:rsidR="000D6487" w:rsidRPr="00523AF8" w:rsidRDefault="000D6487" w:rsidP="000D6487">
            <w:pPr>
              <w:ind w:firstLine="0"/>
              <w:jc w:val="center"/>
              <w:rPr>
                <w:rFonts w:ascii="Times New Roman" w:hAnsi="Times New Roman" w:cs="Times New Roman"/>
                <w:sz w:val="28"/>
                <w:szCs w:val="28"/>
              </w:rPr>
            </w:pPr>
            <w:r w:rsidRPr="00523AF8">
              <w:rPr>
                <w:rFonts w:ascii="Times New Roman" w:hAnsi="Times New Roman" w:cs="Times New Roman"/>
                <w:sz w:val="26"/>
                <w:szCs w:val="28"/>
              </w:rPr>
              <w:t xml:space="preserve">Số:    </w:t>
            </w:r>
            <w:r w:rsidR="004E0397">
              <w:rPr>
                <w:rFonts w:ascii="Times New Roman" w:hAnsi="Times New Roman" w:cs="Times New Roman"/>
                <w:sz w:val="26"/>
                <w:szCs w:val="28"/>
              </w:rPr>
              <w:t>22</w:t>
            </w:r>
            <w:r w:rsidRPr="00523AF8">
              <w:rPr>
                <w:rFonts w:ascii="Times New Roman" w:hAnsi="Times New Roman" w:cs="Times New Roman"/>
                <w:sz w:val="26"/>
                <w:szCs w:val="28"/>
              </w:rPr>
              <w:t xml:space="preserve">    /</w:t>
            </w:r>
            <w:r>
              <w:rPr>
                <w:rFonts w:ascii="Times New Roman" w:hAnsi="Times New Roman" w:cs="Times New Roman"/>
                <w:sz w:val="26"/>
                <w:szCs w:val="28"/>
              </w:rPr>
              <w:t>KH</w:t>
            </w:r>
            <w:r w:rsidRPr="00523AF8">
              <w:rPr>
                <w:rFonts w:ascii="Times New Roman" w:hAnsi="Times New Roman" w:cs="Times New Roman"/>
                <w:sz w:val="26"/>
                <w:szCs w:val="28"/>
              </w:rPr>
              <w:t>-THCSĐX</w:t>
            </w:r>
          </w:p>
        </w:tc>
        <w:tc>
          <w:tcPr>
            <w:tcW w:w="5811" w:type="dxa"/>
            <w:gridSpan w:val="2"/>
            <w:shd w:val="clear" w:color="auto" w:fill="auto"/>
          </w:tcPr>
          <w:p w:rsidR="00D75026" w:rsidRDefault="00D75026" w:rsidP="007474D9">
            <w:pPr>
              <w:ind w:firstLine="0"/>
              <w:jc w:val="center"/>
              <w:rPr>
                <w:rFonts w:ascii="Times New Roman" w:hAnsi="Times New Roman" w:cs="Times New Roman"/>
                <w:b/>
                <w:sz w:val="26"/>
                <w:szCs w:val="28"/>
              </w:rPr>
            </w:pPr>
          </w:p>
          <w:p w:rsidR="000D6487" w:rsidRPr="00CD2163" w:rsidRDefault="000D6487" w:rsidP="007474D9">
            <w:pPr>
              <w:ind w:firstLine="0"/>
              <w:jc w:val="center"/>
              <w:rPr>
                <w:rFonts w:ascii="Times New Roman" w:hAnsi="Times New Roman" w:cs="Times New Roman"/>
                <w:b/>
                <w:sz w:val="26"/>
                <w:szCs w:val="28"/>
              </w:rPr>
            </w:pPr>
            <w:r w:rsidRPr="00CD2163">
              <w:rPr>
                <w:rFonts w:ascii="Times New Roman" w:hAnsi="Times New Roman" w:cs="Times New Roman"/>
                <w:b/>
                <w:sz w:val="26"/>
                <w:szCs w:val="28"/>
              </w:rPr>
              <w:t>CỘNG HOÀ XÃ HỘI CHỦ NGHĨA VIỆT NAM</w:t>
            </w:r>
          </w:p>
          <w:p w:rsidR="000D6487" w:rsidRPr="00CD2163" w:rsidRDefault="000D6487" w:rsidP="007474D9">
            <w:pPr>
              <w:ind w:firstLine="0"/>
              <w:jc w:val="center"/>
              <w:rPr>
                <w:rFonts w:ascii="Times New Roman" w:hAnsi="Times New Roman" w:cs="Times New Roman"/>
                <w:b/>
                <w:sz w:val="28"/>
                <w:szCs w:val="28"/>
              </w:rPr>
            </w:pPr>
            <w:r w:rsidRPr="00CD2163">
              <w:rPr>
                <w:rFonts w:ascii="Times New Roman" w:hAnsi="Times New Roman" w:cs="Times New Roman"/>
                <w:b/>
                <w:sz w:val="28"/>
                <w:szCs w:val="28"/>
              </w:rPr>
              <w:t>Độc lập-Tự do-Hạnh phúc</w:t>
            </w:r>
          </w:p>
          <w:p w:rsidR="000D6487" w:rsidRPr="00523AF8" w:rsidRDefault="00C5754A" w:rsidP="007474D9">
            <w:pPr>
              <w:ind w:firstLine="0"/>
              <w:jc w:val="center"/>
              <w:rPr>
                <w:rFonts w:ascii="Times New Roman" w:hAnsi="Times New Roman" w:cs="Times New Roman"/>
                <w:sz w:val="26"/>
                <w:szCs w:val="28"/>
              </w:rPr>
            </w:pPr>
            <w:r>
              <w:rPr>
                <w:rFonts w:ascii="Times New Roman" w:hAnsi="Times New Roman" w:cs="Times New Roman"/>
                <w:noProof/>
                <w:sz w:val="26"/>
                <w:szCs w:val="28"/>
              </w:rPr>
              <w:pict>
                <v:shape id="_x0000_s1030" type="#_x0000_t32" style="position:absolute;left:0;text-align:left;margin-left:56.75pt;margin-top:3.05pt;width:162.75pt;height:0;z-index:251663360" o:connectortype="straight"/>
              </w:pict>
            </w:r>
          </w:p>
          <w:p w:rsidR="000D6487" w:rsidRPr="000D6487" w:rsidRDefault="000D6487" w:rsidP="004E0397">
            <w:pPr>
              <w:ind w:firstLine="0"/>
              <w:jc w:val="center"/>
              <w:rPr>
                <w:rFonts w:ascii="Times New Roman" w:hAnsi="Times New Roman" w:cs="Times New Roman"/>
                <w:i/>
                <w:sz w:val="28"/>
                <w:szCs w:val="28"/>
              </w:rPr>
            </w:pPr>
            <w:r w:rsidRPr="00CD2163">
              <w:rPr>
                <w:rFonts w:ascii="Times New Roman" w:hAnsi="Times New Roman" w:cs="Times New Roman"/>
                <w:i/>
                <w:sz w:val="28"/>
                <w:szCs w:val="28"/>
              </w:rPr>
              <w:t xml:space="preserve">Đình Xuyên, ngày    </w:t>
            </w:r>
            <w:r w:rsidR="004E0397">
              <w:rPr>
                <w:rFonts w:ascii="Times New Roman" w:hAnsi="Times New Roman" w:cs="Times New Roman"/>
                <w:i/>
                <w:sz w:val="28"/>
                <w:szCs w:val="28"/>
              </w:rPr>
              <w:t>31</w:t>
            </w:r>
            <w:r w:rsidRPr="00CD2163">
              <w:rPr>
                <w:rFonts w:ascii="Times New Roman" w:hAnsi="Times New Roman" w:cs="Times New Roman"/>
                <w:i/>
                <w:sz w:val="28"/>
                <w:szCs w:val="28"/>
              </w:rPr>
              <w:t xml:space="preserve">  tháng   </w:t>
            </w:r>
            <w:r w:rsidR="004E0397">
              <w:rPr>
                <w:rFonts w:ascii="Times New Roman" w:hAnsi="Times New Roman" w:cs="Times New Roman"/>
                <w:i/>
                <w:sz w:val="28"/>
                <w:szCs w:val="28"/>
              </w:rPr>
              <w:t>01</w:t>
            </w:r>
            <w:r w:rsidRPr="00CD2163">
              <w:rPr>
                <w:rFonts w:ascii="Times New Roman" w:hAnsi="Times New Roman" w:cs="Times New Roman"/>
                <w:i/>
                <w:sz w:val="28"/>
                <w:szCs w:val="28"/>
              </w:rPr>
              <w:t xml:space="preserve">  năm 2020</w:t>
            </w:r>
          </w:p>
        </w:tc>
      </w:tr>
    </w:tbl>
    <w:p w:rsidR="00D75026" w:rsidRDefault="00D75026" w:rsidP="000D6487">
      <w:pPr>
        <w:spacing w:before="120" w:after="120" w:line="276" w:lineRule="auto"/>
        <w:jc w:val="center"/>
        <w:rPr>
          <w:rFonts w:ascii="Times New Roman" w:hAnsi="Times New Roman" w:cs="Times New Roman"/>
          <w:b/>
          <w:sz w:val="28"/>
          <w:szCs w:val="28"/>
        </w:rPr>
      </w:pPr>
    </w:p>
    <w:p w:rsidR="000D6487" w:rsidRPr="00CD2163" w:rsidRDefault="000D6487" w:rsidP="000D6487">
      <w:pPr>
        <w:spacing w:before="120" w:after="120" w:line="276" w:lineRule="auto"/>
        <w:jc w:val="center"/>
        <w:rPr>
          <w:rFonts w:ascii="Times New Roman" w:hAnsi="Times New Roman" w:cs="Times New Roman"/>
          <w:b/>
          <w:sz w:val="28"/>
          <w:szCs w:val="28"/>
        </w:rPr>
      </w:pPr>
      <w:r w:rsidRPr="00CD2163">
        <w:rPr>
          <w:rFonts w:ascii="Times New Roman" w:hAnsi="Times New Roman" w:cs="Times New Roman"/>
          <w:b/>
          <w:sz w:val="28"/>
          <w:szCs w:val="28"/>
        </w:rPr>
        <w:t>KẾ HOẠCH</w:t>
      </w:r>
    </w:p>
    <w:p w:rsidR="00CD2163" w:rsidRDefault="000D6487" w:rsidP="00CD2163">
      <w:pPr>
        <w:ind w:firstLine="0"/>
        <w:jc w:val="center"/>
        <w:rPr>
          <w:rFonts w:ascii="Times New Roman" w:hAnsi="Times New Roman" w:cs="Times New Roman"/>
          <w:b/>
          <w:sz w:val="28"/>
          <w:szCs w:val="28"/>
        </w:rPr>
      </w:pPr>
      <w:r w:rsidRPr="00CD2163">
        <w:rPr>
          <w:rFonts w:ascii="Times New Roman" w:hAnsi="Times New Roman" w:cs="Times New Roman"/>
          <w:b/>
          <w:sz w:val="28"/>
          <w:szCs w:val="28"/>
        </w:rPr>
        <w:t xml:space="preserve">Phòng chống dịch bệnh viêm đường hô hấp cấp do chủng mới </w:t>
      </w:r>
    </w:p>
    <w:p w:rsidR="000D6487" w:rsidRPr="00CD2163" w:rsidRDefault="000D6487" w:rsidP="00CD2163">
      <w:pPr>
        <w:ind w:firstLine="0"/>
        <w:jc w:val="center"/>
        <w:rPr>
          <w:rFonts w:ascii="Times New Roman" w:hAnsi="Times New Roman" w:cs="Times New Roman"/>
          <w:sz w:val="30"/>
          <w:szCs w:val="28"/>
        </w:rPr>
      </w:pPr>
      <w:r w:rsidRPr="00CD2163">
        <w:rPr>
          <w:rFonts w:ascii="Times New Roman" w:hAnsi="Times New Roman" w:cs="Times New Roman"/>
          <w:b/>
          <w:sz w:val="28"/>
          <w:szCs w:val="28"/>
        </w:rPr>
        <w:t>của viruts corona (nCov)</w:t>
      </w:r>
    </w:p>
    <w:p w:rsidR="00CD2163" w:rsidRDefault="00C5754A" w:rsidP="008B7442">
      <w:pPr>
        <w:spacing w:before="120" w:after="120" w:line="276" w:lineRule="auto"/>
        <w:ind w:firstLine="720"/>
        <w:rPr>
          <w:rFonts w:ascii="Times New Roman" w:hAnsi="Times New Roman" w:cs="Times New Roman"/>
          <w:sz w:val="28"/>
          <w:szCs w:val="28"/>
        </w:rPr>
      </w:pPr>
      <w:r w:rsidRPr="00C5754A">
        <w:rPr>
          <w:rFonts w:ascii="Times New Roman" w:hAnsi="Times New Roman" w:cs="Times New Roman"/>
          <w:b/>
          <w:noProof/>
          <w:sz w:val="28"/>
          <w:szCs w:val="28"/>
        </w:rPr>
        <w:pict>
          <v:shape id="_x0000_s1031" type="#_x0000_t32" style="position:absolute;left:0;text-align:left;margin-left:211.2pt;margin-top:6.1pt;width:73.5pt;height:0;z-index:251664384" o:connectortype="straight"/>
        </w:pict>
      </w:r>
    </w:p>
    <w:p w:rsidR="008B7442" w:rsidRPr="00D75026" w:rsidRDefault="000D6487"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Thực hiện Kế hoạch số 40/KH-YT ngày 31/01/2020 của UBND huyện Gia Lâm về phòng chống dịch bệnh viêm đường hô hấp cấp do chủng mới của viruts corona (nCov)</w:t>
      </w:r>
      <w:r w:rsidR="008B7442" w:rsidRPr="00D75026">
        <w:rPr>
          <w:rFonts w:ascii="Times New Roman" w:hAnsi="Times New Roman" w:cs="Times New Roman"/>
          <w:sz w:val="28"/>
          <w:szCs w:val="28"/>
        </w:rPr>
        <w:t>; Công văn số 28/GD&amp;ĐT ngày 31/01/2020 của Phòng Giáo dục và Đào tạo huyện Gia Lâm về việc phòng, chống dịch bệnh viêm đường hô hấp cấp do chủng mới của vi rút;</w:t>
      </w:r>
    </w:p>
    <w:p w:rsidR="008B7442" w:rsidRPr="00D75026" w:rsidRDefault="008B7442"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Trường THCS Đình Xuyên xây dựng kế hoạch Phòng chống dịch bệnh viêm đường hô hấp cấp do chủng mới của viruts corona (nCov) cụ thể như sau:</w:t>
      </w:r>
    </w:p>
    <w:p w:rsidR="00CD2163" w:rsidRPr="00D75026" w:rsidRDefault="00CD2163" w:rsidP="008B7442">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I. Mục đích, Yêu cầu:</w:t>
      </w:r>
    </w:p>
    <w:p w:rsidR="00CD2163" w:rsidRPr="00D75026" w:rsidRDefault="00CD2163" w:rsidP="008B7442">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1. Mục đích</w:t>
      </w:r>
    </w:p>
    <w:p w:rsidR="00CD2163" w:rsidRPr="00D75026" w:rsidRDefault="00CD2163"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Chủ động phòng, chống dịch bệnh, phát hiện sớm các ca bệnh nghi nhiễm khuẩn (nCov), phối hợp với các cơ quan chức năng, gia đình, giáo viên, PHHS và nhân dân khống chế dịch không để bùng phát thành dịch trên diện rộng.</w:t>
      </w:r>
    </w:p>
    <w:p w:rsidR="00CD2163" w:rsidRPr="00D75026" w:rsidRDefault="00CD2163"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Thực hiện tốt việc chăm sóc sức khoẻ cho cán bộ, giáo viên, nhân viên và học sinh của trường.</w:t>
      </w:r>
    </w:p>
    <w:p w:rsidR="00CD2163" w:rsidRPr="00D75026" w:rsidRDefault="00CD2163" w:rsidP="008B7442">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2. Yêu cầu:</w:t>
      </w:r>
    </w:p>
    <w:p w:rsidR="00CD2163" w:rsidRPr="00D75026" w:rsidRDefault="00CD2163"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- 100% CBGV-NV, học sinh và PHHS được tuyên truyền về việc phòng chống dịch bệnh.</w:t>
      </w:r>
    </w:p>
    <w:p w:rsidR="00CD2163" w:rsidRPr="00D75026" w:rsidRDefault="00CD2163"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- 100% CBGV-NV, học sinh và PHHS nắm được các thông tin về bệnh dịch.</w:t>
      </w:r>
    </w:p>
    <w:p w:rsidR="00CD2163" w:rsidRPr="00D75026" w:rsidRDefault="00CD2163" w:rsidP="008B7442">
      <w:pPr>
        <w:spacing w:before="120" w:after="120" w:line="276" w:lineRule="auto"/>
        <w:ind w:firstLine="720"/>
        <w:rPr>
          <w:rFonts w:ascii="Times New Roman" w:hAnsi="Times New Roman" w:cs="Times New Roman"/>
          <w:b/>
          <w:sz w:val="28"/>
          <w:szCs w:val="28"/>
        </w:rPr>
      </w:pPr>
      <w:r w:rsidRPr="00D75026">
        <w:rPr>
          <w:rFonts w:ascii="Times New Roman" w:hAnsi="Times New Roman" w:cs="Times New Roman"/>
          <w:b/>
          <w:sz w:val="28"/>
          <w:szCs w:val="28"/>
        </w:rPr>
        <w:t>II. Nhiệm vụ cụ thể:</w:t>
      </w:r>
    </w:p>
    <w:p w:rsidR="00CD2163" w:rsidRPr="00D75026" w:rsidRDefault="00CD2163"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Tổ chức cho giáo viên, học sinh tổng vệ sinh toàn trường vào chiều thứ 7 ngày 01/02/2020</w:t>
      </w:r>
      <w:r w:rsidR="0043231A" w:rsidRPr="00D75026">
        <w:rPr>
          <w:rFonts w:ascii="Times New Roman" w:hAnsi="Times New Roman" w:cs="Times New Roman"/>
          <w:sz w:val="28"/>
          <w:szCs w:val="28"/>
        </w:rPr>
        <w:t xml:space="preserve"> và duy trì trong các tuần tiếp theo </w:t>
      </w:r>
    </w:p>
    <w:p w:rsidR="0043231A" w:rsidRPr="00D75026" w:rsidRDefault="0043231A"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lastRenderedPageBreak/>
        <w:t>- Tổ chức tuyên truyền cho 100% cho Học sinh và giáo viên về cách phòng chống dịch bệnh viêm đường hô hấp cấp do chủng mới của viruts corona (nCov) tại sân trường vào chiều thứ 6 ngày 31/01/2020.</w:t>
      </w:r>
    </w:p>
    <w:p w:rsidR="0043231A" w:rsidRPr="00D75026" w:rsidRDefault="0043231A"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Thông tin bằng tin nhắn, tờ rơi tới 100% PHHS biết để cùng phối hợp thực hiện.</w:t>
      </w:r>
    </w:p>
    <w:p w:rsidR="0043231A" w:rsidRPr="00D75026" w:rsidRDefault="0043231A"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Tổ chức khử khuẩn sát trùng khuôn viên trường lớp vào chiều thứ 7 ngày 01/02/2020 do cán bộ trung tâm y tế Gia Lâm hỗ trợ thực hiện vào các buổi khác do trương thực hiện</w:t>
      </w:r>
    </w:p>
    <w:p w:rsidR="00F77314" w:rsidRPr="00D75026" w:rsidRDefault="0043231A"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xml:space="preserve">- Ban giám hiệu, Ban chấp hành công đoàn, bí thư chi đoàn chịu trách nhiệm tuyên truyền tới giáo viên, nhân viên và tích cực tham gia </w:t>
      </w:r>
      <w:r w:rsidR="00F77314" w:rsidRPr="00D75026">
        <w:rPr>
          <w:rFonts w:ascii="Times New Roman" w:hAnsi="Times New Roman" w:cs="Times New Roman"/>
          <w:sz w:val="28"/>
          <w:szCs w:val="28"/>
        </w:rPr>
        <w:t>phong trào phòng chống dịch theo điều động.</w:t>
      </w:r>
    </w:p>
    <w:p w:rsidR="00F77314" w:rsidRPr="00D75026" w:rsidRDefault="00F77314"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Các đồng chí GVCN thường xuyên thông tin đến CMHS theo dõi sĩ số và chiều biến của học sinh, báo lại cho ban giám hiệu và nhân viên y tế.</w:t>
      </w:r>
    </w:p>
    <w:p w:rsidR="00F77314" w:rsidRPr="00D75026" w:rsidRDefault="00D75026" w:rsidP="008B7442">
      <w:pPr>
        <w:spacing w:before="120" w:after="120"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F77314" w:rsidRPr="00D75026">
        <w:rPr>
          <w:rFonts w:ascii="Times New Roman" w:hAnsi="Times New Roman" w:cs="Times New Roman"/>
          <w:sz w:val="28"/>
          <w:szCs w:val="28"/>
        </w:rPr>
        <w:t>Nhân viên Y tế chịu trách nhiệm soạn thảo các nội dung tuyên truyền cập nhật lên bảng thông báo, bảng tin, truyền thanh của xã, trang Web của trường theo dõi chuyển biến của dịch bệnh, cập nhật thông tin hàng ngày của học sinh vào sổ theo dõi.</w:t>
      </w:r>
    </w:p>
    <w:p w:rsidR="00F77314" w:rsidRPr="00D75026" w:rsidRDefault="00F77314"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Chuẩn bị đầy đủ xà phòng, nước rửa, chất tẩy CloraminB để cho giáo viên và học sinh sử dụng hàng ngày.</w:t>
      </w:r>
    </w:p>
    <w:p w:rsidR="00F77314" w:rsidRPr="00D75026" w:rsidRDefault="00F77314"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Mọi diễn biến phải báo cáo lại đồng chí trưởng, Phó ban chỉ đạo để tiếp tục điều chỉnh thực hiện.</w:t>
      </w:r>
    </w:p>
    <w:p w:rsidR="00F77314" w:rsidRPr="00D75026" w:rsidRDefault="00F77314" w:rsidP="008B7442">
      <w:pPr>
        <w:spacing w:before="120" w:after="120" w:line="276" w:lineRule="auto"/>
        <w:ind w:firstLine="720"/>
        <w:rPr>
          <w:rFonts w:ascii="Times New Roman" w:hAnsi="Times New Roman" w:cs="Times New Roman"/>
          <w:sz w:val="28"/>
          <w:szCs w:val="28"/>
        </w:rPr>
      </w:pPr>
      <w:r w:rsidRPr="00D75026">
        <w:rPr>
          <w:rFonts w:ascii="Times New Roman" w:hAnsi="Times New Roman" w:cs="Times New Roman"/>
          <w:sz w:val="28"/>
          <w:szCs w:val="28"/>
        </w:rPr>
        <w:t>- Đồng chí Lan Anh cùng đ/c Thuỷ xây dựng kinh phí cho việc thực hiện công tác phòng chống dịch bệnh, phối hợp chặt chẽ với trung tâm Y tế huyện, trạm Y tế xã Đình Xuyên để thực hiện.</w:t>
      </w:r>
    </w:p>
    <w:p w:rsidR="00F77314" w:rsidRPr="00D75026" w:rsidRDefault="00F77314" w:rsidP="00D75026">
      <w:pPr>
        <w:ind w:firstLine="720"/>
        <w:rPr>
          <w:rFonts w:ascii="Times New Roman" w:hAnsi="Times New Roman" w:cs="Times New Roman"/>
          <w:sz w:val="28"/>
          <w:szCs w:val="28"/>
        </w:rPr>
      </w:pPr>
      <w:r w:rsidRPr="00D75026">
        <w:rPr>
          <w:rFonts w:ascii="Times New Roman" w:hAnsi="Times New Roman" w:cs="Times New Roman"/>
          <w:sz w:val="28"/>
          <w:szCs w:val="28"/>
        </w:rPr>
        <w:t xml:space="preserve">- Trên đây là kế hoạch </w:t>
      </w:r>
      <w:r w:rsidR="0043231A" w:rsidRPr="00D75026">
        <w:rPr>
          <w:rFonts w:ascii="Times New Roman" w:hAnsi="Times New Roman" w:cs="Times New Roman"/>
          <w:sz w:val="28"/>
          <w:szCs w:val="28"/>
        </w:rPr>
        <w:t xml:space="preserve"> </w:t>
      </w:r>
      <w:r w:rsidRPr="00D75026">
        <w:rPr>
          <w:rFonts w:ascii="Times New Roman" w:hAnsi="Times New Roman" w:cs="Times New Roman"/>
          <w:sz w:val="28"/>
          <w:szCs w:val="28"/>
        </w:rPr>
        <w:t>Phòng chống dịch bệnh viêm đường hô hấp cấp do chủng mới của viruts corona (nCov)</w:t>
      </w:r>
      <w:r w:rsidR="00D75026" w:rsidRPr="00D75026">
        <w:rPr>
          <w:rFonts w:ascii="Times New Roman" w:hAnsi="Times New Roman" w:cs="Times New Roman"/>
          <w:sz w:val="28"/>
          <w:szCs w:val="28"/>
        </w:rPr>
        <w:t>, yêu cầu 100% CBGV-NV, học sinh nghiêm túc thực hiện./.</w:t>
      </w:r>
    </w:p>
    <w:p w:rsidR="00D75026" w:rsidRDefault="00D75026" w:rsidP="00F77314">
      <w:pPr>
        <w:ind w:firstLine="0"/>
        <w:jc w:val="left"/>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2"/>
        <w:gridCol w:w="4952"/>
      </w:tblGrid>
      <w:tr w:rsidR="00D75026" w:rsidRPr="00D75026" w:rsidTr="00D75026">
        <w:tc>
          <w:tcPr>
            <w:tcW w:w="4952" w:type="dxa"/>
            <w:shd w:val="clear" w:color="auto" w:fill="auto"/>
          </w:tcPr>
          <w:p w:rsidR="00D75026" w:rsidRPr="00D75026" w:rsidRDefault="00D75026" w:rsidP="00D75026">
            <w:pPr>
              <w:ind w:firstLine="0"/>
              <w:rPr>
                <w:rFonts w:ascii="Times New Roman" w:hAnsi="Times New Roman" w:cs="Times New Roman"/>
                <w:b/>
                <w:i/>
                <w:sz w:val="24"/>
              </w:rPr>
            </w:pPr>
            <w:r w:rsidRPr="00D75026">
              <w:rPr>
                <w:rFonts w:ascii="Times New Roman" w:hAnsi="Times New Roman" w:cs="Times New Roman"/>
                <w:b/>
                <w:i/>
                <w:sz w:val="24"/>
              </w:rPr>
              <w:t>Nơi nhận:</w:t>
            </w:r>
          </w:p>
          <w:p w:rsidR="00D75026" w:rsidRPr="00D75026" w:rsidRDefault="00D75026" w:rsidP="00D75026">
            <w:pPr>
              <w:ind w:firstLine="0"/>
              <w:rPr>
                <w:rFonts w:ascii="Times New Roman" w:hAnsi="Times New Roman" w:cs="Times New Roman"/>
              </w:rPr>
            </w:pPr>
            <w:r w:rsidRPr="00D75026">
              <w:rPr>
                <w:rFonts w:ascii="Times New Roman" w:hAnsi="Times New Roman" w:cs="Times New Roman"/>
              </w:rPr>
              <w:t>- Các thành viên ban chỉ đạo (thực hiện);</w:t>
            </w:r>
          </w:p>
          <w:p w:rsidR="00D75026" w:rsidRPr="00D75026" w:rsidRDefault="00D75026" w:rsidP="00D75026">
            <w:pPr>
              <w:ind w:firstLine="0"/>
              <w:jc w:val="left"/>
              <w:rPr>
                <w:rFonts w:ascii="Times New Roman" w:hAnsi="Times New Roman" w:cs="Times New Roman"/>
                <w:sz w:val="30"/>
                <w:szCs w:val="28"/>
              </w:rPr>
            </w:pPr>
            <w:r w:rsidRPr="00D75026">
              <w:rPr>
                <w:rFonts w:ascii="Times New Roman" w:hAnsi="Times New Roman" w:cs="Times New Roman"/>
              </w:rPr>
              <w:t>- Lưu: Y tế, VT</w:t>
            </w:r>
            <w:r>
              <w:rPr>
                <w:rFonts w:ascii="Times New Roman" w:hAnsi="Times New Roman" w:cs="Times New Roman"/>
              </w:rPr>
              <w:t>.</w:t>
            </w:r>
          </w:p>
        </w:tc>
        <w:tc>
          <w:tcPr>
            <w:tcW w:w="4952" w:type="dxa"/>
            <w:shd w:val="clear" w:color="auto" w:fill="auto"/>
          </w:tcPr>
          <w:p w:rsidR="00D75026" w:rsidRPr="00D75026" w:rsidRDefault="00D75026" w:rsidP="00D75026">
            <w:pPr>
              <w:ind w:firstLine="0"/>
              <w:jc w:val="center"/>
              <w:rPr>
                <w:rFonts w:ascii="Times New Roman" w:hAnsi="Times New Roman" w:cs="Times New Roman"/>
                <w:b/>
                <w:sz w:val="28"/>
                <w:szCs w:val="28"/>
              </w:rPr>
            </w:pPr>
            <w:r w:rsidRPr="00D75026">
              <w:rPr>
                <w:rFonts w:ascii="Times New Roman" w:hAnsi="Times New Roman" w:cs="Times New Roman"/>
                <w:b/>
                <w:sz w:val="28"/>
                <w:szCs w:val="28"/>
              </w:rPr>
              <w:t>HIỆU TRƯỞNG</w:t>
            </w:r>
          </w:p>
          <w:p w:rsidR="00D75026" w:rsidRPr="00D75026" w:rsidRDefault="00D75026" w:rsidP="00D75026">
            <w:pPr>
              <w:ind w:firstLine="0"/>
              <w:jc w:val="center"/>
              <w:rPr>
                <w:rFonts w:ascii="Times New Roman" w:hAnsi="Times New Roman" w:cs="Times New Roman"/>
                <w:b/>
                <w:sz w:val="28"/>
                <w:szCs w:val="28"/>
              </w:rPr>
            </w:pPr>
          </w:p>
          <w:p w:rsidR="00D75026" w:rsidRPr="00D75026" w:rsidRDefault="00AA62DA" w:rsidP="00D75026">
            <w:pPr>
              <w:ind w:firstLine="0"/>
              <w:jc w:val="center"/>
              <w:rPr>
                <w:rFonts w:ascii="Times New Roman" w:hAnsi="Times New Roman" w:cs="Times New Roman"/>
                <w:b/>
                <w:sz w:val="28"/>
                <w:szCs w:val="28"/>
              </w:rPr>
            </w:pPr>
            <w:r>
              <w:rPr>
                <w:rFonts w:ascii="Times New Roman" w:hAnsi="Times New Roman" w:cs="Times New Roman"/>
                <w:b/>
                <w:sz w:val="28"/>
                <w:szCs w:val="28"/>
              </w:rPr>
              <w:t>(đã ký)</w:t>
            </w:r>
          </w:p>
          <w:p w:rsidR="00D75026" w:rsidRPr="00D75026" w:rsidRDefault="00D75026" w:rsidP="00D75026">
            <w:pPr>
              <w:ind w:firstLine="0"/>
              <w:jc w:val="center"/>
              <w:rPr>
                <w:rFonts w:ascii="Times New Roman" w:hAnsi="Times New Roman" w:cs="Times New Roman"/>
                <w:b/>
                <w:sz w:val="28"/>
                <w:szCs w:val="28"/>
              </w:rPr>
            </w:pPr>
          </w:p>
          <w:p w:rsidR="00D75026" w:rsidRPr="00D75026" w:rsidRDefault="00D75026" w:rsidP="00D75026">
            <w:pPr>
              <w:ind w:firstLine="0"/>
              <w:jc w:val="center"/>
              <w:rPr>
                <w:rFonts w:ascii="Times New Roman" w:hAnsi="Times New Roman" w:cs="Times New Roman"/>
                <w:sz w:val="30"/>
                <w:szCs w:val="28"/>
              </w:rPr>
            </w:pPr>
            <w:r w:rsidRPr="00D75026">
              <w:rPr>
                <w:rFonts w:ascii="Times New Roman" w:hAnsi="Times New Roman" w:cs="Times New Roman"/>
                <w:b/>
                <w:sz w:val="28"/>
                <w:szCs w:val="28"/>
              </w:rPr>
              <w:t>Nguyễn Tiến Dũng</w:t>
            </w:r>
          </w:p>
        </w:tc>
      </w:tr>
    </w:tbl>
    <w:p w:rsidR="00D75026" w:rsidRPr="00CD2163" w:rsidRDefault="00D75026" w:rsidP="00F77314">
      <w:pPr>
        <w:ind w:firstLine="0"/>
        <w:jc w:val="left"/>
        <w:rPr>
          <w:rFonts w:ascii="Times New Roman" w:hAnsi="Times New Roman" w:cs="Times New Roman"/>
          <w:sz w:val="30"/>
          <w:szCs w:val="28"/>
        </w:rPr>
      </w:pPr>
    </w:p>
    <w:p w:rsidR="0043231A" w:rsidRPr="008B7442" w:rsidRDefault="0043231A" w:rsidP="008B7442">
      <w:pPr>
        <w:spacing w:before="120" w:after="120" w:line="276" w:lineRule="auto"/>
        <w:ind w:firstLine="720"/>
        <w:rPr>
          <w:rFonts w:ascii="Times New Roman" w:hAnsi="Times New Roman" w:cs="Times New Roman"/>
          <w:sz w:val="26"/>
          <w:szCs w:val="28"/>
        </w:rPr>
      </w:pPr>
    </w:p>
    <w:p w:rsidR="000D6487" w:rsidRPr="000D6487" w:rsidRDefault="000D6487" w:rsidP="000D6487">
      <w:pPr>
        <w:ind w:firstLine="0"/>
        <w:rPr>
          <w:rFonts w:ascii="Times New Roman" w:hAnsi="Times New Roman" w:cs="Times New Roman"/>
          <w:sz w:val="30"/>
          <w:szCs w:val="28"/>
        </w:rPr>
      </w:pPr>
    </w:p>
    <w:sectPr w:rsidR="000D6487" w:rsidRPr="000D6487" w:rsidSect="000D6487">
      <w:pgSz w:w="12240" w:h="15840"/>
      <w:pgMar w:top="907" w:right="851" w:bottom="90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1C33"/>
    <w:rsid w:val="000D6487"/>
    <w:rsid w:val="0043231A"/>
    <w:rsid w:val="004E0397"/>
    <w:rsid w:val="00523AF8"/>
    <w:rsid w:val="00551E0F"/>
    <w:rsid w:val="005F0DBC"/>
    <w:rsid w:val="00681C33"/>
    <w:rsid w:val="006D5671"/>
    <w:rsid w:val="006F623C"/>
    <w:rsid w:val="008B7442"/>
    <w:rsid w:val="009A7FA8"/>
    <w:rsid w:val="00A26F92"/>
    <w:rsid w:val="00AA62DA"/>
    <w:rsid w:val="00B71B47"/>
    <w:rsid w:val="00C5754A"/>
    <w:rsid w:val="00CD2163"/>
    <w:rsid w:val="00D75026"/>
    <w:rsid w:val="00F77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6"/>
        <o:r id="V:Rule8" type="connector" idref="#_x0000_s1029"/>
        <o:r id="V:Rule9" type="connector" idref="#_x0000_s1028"/>
        <o:r id="V:Rule10" type="connector" idref="#_x0000_s1027"/>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C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9</cp:revision>
  <dcterms:created xsi:type="dcterms:W3CDTF">2020-02-01T01:09:00Z</dcterms:created>
  <dcterms:modified xsi:type="dcterms:W3CDTF">2020-02-01T03:44:00Z</dcterms:modified>
</cp:coreProperties>
</file>